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6B215" w14:textId="682E4296" w:rsidR="008E04B3" w:rsidRPr="00A571C0" w:rsidRDefault="000B03EB" w:rsidP="00A571C0">
      <w:pPr>
        <w:rPr>
          <w:b/>
        </w:rPr>
      </w:pPr>
      <w:r w:rsidRPr="009D75AF">
        <w:rPr>
          <w:b/>
        </w:rPr>
        <w:t>Biogra</w:t>
      </w:r>
      <w:r w:rsidR="002A09DC">
        <w:rPr>
          <w:b/>
        </w:rPr>
        <w:t>phy</w:t>
      </w:r>
    </w:p>
    <w:p w14:paraId="151F7AEA" w14:textId="27F000F6" w:rsidR="002A09DC" w:rsidRPr="002A09DC" w:rsidRDefault="002A09DC" w:rsidP="00D60EA7">
      <w:pPr>
        <w:spacing w:line="276" w:lineRule="auto"/>
        <w:jc w:val="both"/>
        <w:rPr>
          <w:lang w:val="en-US" w:eastAsia="es-ES"/>
        </w:rPr>
      </w:pPr>
      <w:r w:rsidRPr="002A09DC">
        <w:rPr>
          <w:lang w:val="en-US" w:eastAsia="es-ES"/>
        </w:rPr>
        <w:t xml:space="preserve">María Lorenzo Hernández (born in Alicante, Spain, 1977) is one of Spain's most renowned animation filmmakers, whose short films have been selected, screened, and awarded in more than 40 countries. Nominated for the 2016 Goya Awards for </w:t>
      </w:r>
      <w:r w:rsidRPr="002A09DC">
        <w:rPr>
          <w:i/>
          <w:iCs/>
          <w:lang w:val="en-US" w:eastAsia="es-ES"/>
        </w:rPr>
        <w:t>The Night Ocean</w:t>
      </w:r>
      <w:r w:rsidRPr="002A09DC">
        <w:rPr>
          <w:lang w:val="en-US" w:eastAsia="es-ES"/>
        </w:rPr>
        <w:t xml:space="preserve"> (2015), her short films pivot on a host of artistic disciplines—music, drawing, photography, and film—exploring different aesthetics and narrative styles through experimentation with rhythm and movement.</w:t>
      </w:r>
    </w:p>
    <w:p w14:paraId="09DDC9CE" w14:textId="77777777" w:rsidR="002A2C91" w:rsidRPr="002A09DC" w:rsidRDefault="002A2C91" w:rsidP="0059698B">
      <w:pPr>
        <w:spacing w:line="276" w:lineRule="auto"/>
        <w:jc w:val="both"/>
        <w:rPr>
          <w:lang w:val="en-US" w:eastAsia="es-ES"/>
        </w:rPr>
      </w:pPr>
    </w:p>
    <w:p w14:paraId="7F96B6BB" w14:textId="659F48DF" w:rsidR="008E04B3" w:rsidRPr="002A09DC" w:rsidRDefault="008E04B3" w:rsidP="0059698B">
      <w:pPr>
        <w:spacing w:line="276" w:lineRule="auto"/>
        <w:jc w:val="both"/>
        <w:rPr>
          <w:b/>
          <w:bCs/>
          <w:sz w:val="20"/>
          <w:szCs w:val="20"/>
          <w:lang w:val="en-US" w:eastAsia="es-ES"/>
        </w:rPr>
      </w:pPr>
      <w:r w:rsidRPr="002A09DC">
        <w:rPr>
          <w:b/>
          <w:bCs/>
          <w:sz w:val="20"/>
          <w:szCs w:val="20"/>
          <w:lang w:val="en-US" w:eastAsia="es-ES"/>
        </w:rPr>
        <w:t>Filmogra</w:t>
      </w:r>
      <w:r w:rsidR="002A09DC" w:rsidRPr="002A09DC">
        <w:rPr>
          <w:b/>
          <w:bCs/>
          <w:sz w:val="20"/>
          <w:szCs w:val="20"/>
          <w:lang w:val="en-US" w:eastAsia="es-ES"/>
        </w:rPr>
        <w:t>phy</w:t>
      </w:r>
    </w:p>
    <w:p w14:paraId="2B054844" w14:textId="07E2038F" w:rsidR="00D60EA7" w:rsidRPr="002A09DC" w:rsidRDefault="00AC0EE9" w:rsidP="0059698B">
      <w:pPr>
        <w:spacing w:line="276" w:lineRule="auto"/>
        <w:jc w:val="both"/>
        <w:rPr>
          <w:sz w:val="20"/>
          <w:szCs w:val="20"/>
          <w:lang w:val="en-US" w:eastAsia="es-ES"/>
        </w:rPr>
      </w:pPr>
      <w:hyperlink r:id="rId8" w:history="1">
        <w:r w:rsidRPr="002A09DC">
          <w:rPr>
            <w:rStyle w:val="Hipervnculo"/>
            <w:i/>
            <w:iCs/>
            <w:sz w:val="20"/>
            <w:szCs w:val="20"/>
            <w:lang w:val="en-US" w:eastAsia="es-ES"/>
          </w:rPr>
          <w:t xml:space="preserve">Microcosmos. </w:t>
        </w:r>
        <w:r w:rsidR="002A09DC" w:rsidRPr="002A09DC">
          <w:rPr>
            <w:rStyle w:val="Hipervnculo"/>
            <w:i/>
            <w:iCs/>
            <w:sz w:val="20"/>
            <w:szCs w:val="20"/>
            <w:lang w:val="en-US" w:eastAsia="es-ES"/>
          </w:rPr>
          <w:t>A Cabinet of Curiosities</w:t>
        </w:r>
      </w:hyperlink>
      <w:r w:rsidRPr="002A09DC">
        <w:rPr>
          <w:i/>
          <w:iCs/>
          <w:sz w:val="20"/>
          <w:szCs w:val="20"/>
          <w:lang w:val="en-US" w:eastAsia="es-ES"/>
        </w:rPr>
        <w:t xml:space="preserve">  </w:t>
      </w:r>
      <w:r w:rsidR="00D60EA7" w:rsidRPr="002A09DC">
        <w:rPr>
          <w:sz w:val="20"/>
          <w:szCs w:val="20"/>
          <w:lang w:val="en-US" w:eastAsia="es-ES"/>
        </w:rPr>
        <w:t>(2026)</w:t>
      </w:r>
    </w:p>
    <w:p w14:paraId="5AB29879" w14:textId="7DBC64E3" w:rsidR="008E04B3" w:rsidRPr="00A571C0" w:rsidRDefault="008E04B3" w:rsidP="0059698B">
      <w:pPr>
        <w:spacing w:line="276" w:lineRule="auto"/>
        <w:jc w:val="both"/>
        <w:rPr>
          <w:sz w:val="20"/>
          <w:szCs w:val="20"/>
          <w:lang w:eastAsia="es-ES"/>
        </w:rPr>
      </w:pPr>
      <w:hyperlink r:id="rId9" w:history="1">
        <w:r w:rsidRPr="00A571C0">
          <w:rPr>
            <w:rStyle w:val="Hipervnculo"/>
            <w:i/>
            <w:iCs/>
            <w:sz w:val="20"/>
            <w:szCs w:val="20"/>
            <w:lang w:eastAsia="es-ES"/>
          </w:rPr>
          <w:t>Felina</w:t>
        </w:r>
      </w:hyperlink>
      <w:r w:rsidRPr="00A571C0">
        <w:rPr>
          <w:i/>
          <w:iCs/>
          <w:sz w:val="20"/>
          <w:szCs w:val="20"/>
          <w:lang w:eastAsia="es-ES"/>
        </w:rPr>
        <w:t xml:space="preserve"> </w:t>
      </w:r>
      <w:r w:rsidRPr="00A571C0">
        <w:rPr>
          <w:sz w:val="20"/>
          <w:szCs w:val="20"/>
          <w:lang w:eastAsia="es-ES"/>
        </w:rPr>
        <w:t>(2024)</w:t>
      </w:r>
    </w:p>
    <w:p w14:paraId="62E0C25D" w14:textId="72750198" w:rsidR="008E04B3" w:rsidRPr="00A571C0" w:rsidRDefault="008E04B3" w:rsidP="0059698B">
      <w:pPr>
        <w:spacing w:line="276" w:lineRule="auto"/>
        <w:jc w:val="both"/>
        <w:rPr>
          <w:sz w:val="20"/>
          <w:szCs w:val="20"/>
          <w:lang w:eastAsia="es-ES"/>
        </w:rPr>
      </w:pPr>
      <w:hyperlink r:id="rId10" w:anchor="t=0" w:history="1">
        <w:r w:rsidRPr="00A571C0">
          <w:rPr>
            <w:rStyle w:val="Hipervnculo"/>
            <w:i/>
            <w:iCs/>
            <w:sz w:val="20"/>
            <w:szCs w:val="20"/>
            <w:lang w:eastAsia="es-ES"/>
          </w:rPr>
          <w:t>Fashion Victims 2.0</w:t>
        </w:r>
      </w:hyperlink>
      <w:r w:rsidRPr="00A571C0">
        <w:rPr>
          <w:i/>
          <w:iCs/>
          <w:sz w:val="20"/>
          <w:szCs w:val="20"/>
          <w:lang w:eastAsia="es-ES"/>
        </w:rPr>
        <w:t xml:space="preserve"> </w:t>
      </w:r>
      <w:r w:rsidRPr="00A571C0">
        <w:rPr>
          <w:sz w:val="20"/>
          <w:szCs w:val="20"/>
          <w:lang w:eastAsia="es-ES"/>
        </w:rPr>
        <w:t>(2023)</w:t>
      </w:r>
    </w:p>
    <w:p w14:paraId="3075A144" w14:textId="5CF74519" w:rsidR="008E04B3" w:rsidRPr="00A571C0" w:rsidRDefault="008E04B3" w:rsidP="0059698B">
      <w:pPr>
        <w:spacing w:line="276" w:lineRule="auto"/>
        <w:jc w:val="both"/>
        <w:rPr>
          <w:sz w:val="20"/>
          <w:szCs w:val="20"/>
          <w:lang w:eastAsia="es-ES"/>
        </w:rPr>
      </w:pPr>
      <w:hyperlink r:id="rId11" w:anchor="t=0" w:history="1">
        <w:r w:rsidR="002A09DC">
          <w:rPr>
            <w:rStyle w:val="Hipervnculo"/>
            <w:i/>
            <w:sz w:val="20"/>
            <w:szCs w:val="20"/>
            <w:lang w:eastAsia="es-ES"/>
          </w:rPr>
          <w:t>Urban Sphinx</w:t>
        </w:r>
      </w:hyperlink>
      <w:r w:rsidRPr="00A571C0">
        <w:rPr>
          <w:sz w:val="20"/>
          <w:szCs w:val="20"/>
          <w:lang w:eastAsia="es-ES"/>
        </w:rPr>
        <w:t xml:space="preserve"> (2020)</w:t>
      </w:r>
    </w:p>
    <w:p w14:paraId="599F65D9" w14:textId="244AA756" w:rsidR="008E04B3" w:rsidRPr="00A571C0" w:rsidRDefault="008E04B3" w:rsidP="0059698B">
      <w:pPr>
        <w:spacing w:line="276" w:lineRule="auto"/>
        <w:jc w:val="both"/>
        <w:rPr>
          <w:sz w:val="20"/>
          <w:szCs w:val="20"/>
          <w:lang w:eastAsia="es-ES"/>
        </w:rPr>
      </w:pPr>
      <w:hyperlink r:id="rId12" w:anchor="t=0" w:history="1">
        <w:r w:rsidRPr="00A571C0">
          <w:rPr>
            <w:rStyle w:val="Hipervnculo"/>
            <w:i/>
            <w:sz w:val="20"/>
            <w:szCs w:val="20"/>
            <w:lang w:eastAsia="es-ES"/>
          </w:rPr>
          <w:t>Impromptu</w:t>
        </w:r>
      </w:hyperlink>
      <w:r w:rsidRPr="00A571C0">
        <w:rPr>
          <w:sz w:val="20"/>
          <w:szCs w:val="20"/>
          <w:lang w:eastAsia="es-ES"/>
        </w:rPr>
        <w:t xml:space="preserve"> (2017)</w:t>
      </w:r>
    </w:p>
    <w:p w14:paraId="09664A8B" w14:textId="78080E37" w:rsidR="008E04B3" w:rsidRPr="00A571C0" w:rsidRDefault="008E04B3" w:rsidP="0059698B">
      <w:pPr>
        <w:spacing w:line="276" w:lineRule="auto"/>
        <w:jc w:val="both"/>
        <w:rPr>
          <w:sz w:val="20"/>
          <w:szCs w:val="20"/>
          <w:lang w:eastAsia="es-ES"/>
        </w:rPr>
      </w:pPr>
      <w:hyperlink r:id="rId13" w:history="1">
        <w:r w:rsidR="002A09DC">
          <w:rPr>
            <w:rStyle w:val="Hipervnculo"/>
            <w:i/>
            <w:iCs/>
            <w:sz w:val="20"/>
            <w:szCs w:val="20"/>
            <w:lang w:eastAsia="es-ES"/>
          </w:rPr>
          <w:t>The Night Ocean</w:t>
        </w:r>
      </w:hyperlink>
      <w:r w:rsidRPr="00A571C0">
        <w:rPr>
          <w:sz w:val="20"/>
          <w:szCs w:val="20"/>
          <w:lang w:eastAsia="es-ES"/>
        </w:rPr>
        <w:t xml:space="preserve"> (2015)</w:t>
      </w:r>
    </w:p>
    <w:p w14:paraId="56B79AE7" w14:textId="29EF99C5" w:rsidR="008E04B3" w:rsidRPr="002A09DC" w:rsidRDefault="008E04B3" w:rsidP="0059698B">
      <w:pPr>
        <w:spacing w:line="276" w:lineRule="auto"/>
        <w:jc w:val="both"/>
        <w:rPr>
          <w:sz w:val="20"/>
          <w:szCs w:val="20"/>
          <w:lang w:val="en-US" w:eastAsia="es-ES"/>
        </w:rPr>
      </w:pPr>
      <w:hyperlink r:id="rId14" w:anchor="t=0" w:history="1">
        <w:r w:rsidR="002A09DC" w:rsidRPr="002A09DC">
          <w:rPr>
            <w:rStyle w:val="Hipervnculo"/>
            <w:i/>
            <w:sz w:val="20"/>
            <w:szCs w:val="20"/>
            <w:lang w:val="en-US" w:eastAsia="es-ES"/>
          </w:rPr>
          <w:t xml:space="preserve">The Cat Dances with its </w:t>
        </w:r>
        <w:r w:rsidR="002A09DC">
          <w:rPr>
            <w:rStyle w:val="Hipervnculo"/>
            <w:i/>
            <w:sz w:val="20"/>
            <w:szCs w:val="20"/>
            <w:lang w:val="en-US" w:eastAsia="es-ES"/>
          </w:rPr>
          <w:t>Shadow</w:t>
        </w:r>
      </w:hyperlink>
      <w:r w:rsidRPr="002A09DC">
        <w:rPr>
          <w:sz w:val="20"/>
          <w:szCs w:val="20"/>
          <w:lang w:val="en-US" w:eastAsia="es-ES"/>
        </w:rPr>
        <w:t xml:space="preserve"> (2012)</w:t>
      </w:r>
    </w:p>
    <w:p w14:paraId="0BF15F54" w14:textId="672C8FE5" w:rsidR="008E04B3" w:rsidRPr="00A571C0" w:rsidRDefault="008E04B3" w:rsidP="0059698B">
      <w:pPr>
        <w:spacing w:line="276" w:lineRule="auto"/>
        <w:jc w:val="both"/>
        <w:rPr>
          <w:sz w:val="20"/>
          <w:szCs w:val="20"/>
          <w:lang w:eastAsia="es-ES"/>
        </w:rPr>
      </w:pPr>
      <w:hyperlink r:id="rId15" w:history="1">
        <w:r w:rsidR="002A09DC">
          <w:rPr>
            <w:rStyle w:val="Hipervnculo"/>
            <w:i/>
            <w:sz w:val="20"/>
            <w:szCs w:val="20"/>
            <w:lang w:eastAsia="es-ES"/>
          </w:rPr>
          <w:t>The Carnivorous F</w:t>
        </w:r>
        <w:r w:rsidRPr="00A571C0">
          <w:rPr>
            <w:rStyle w:val="Hipervnculo"/>
            <w:i/>
            <w:sz w:val="20"/>
            <w:szCs w:val="20"/>
            <w:lang w:eastAsia="es-ES"/>
          </w:rPr>
          <w:t>lo</w:t>
        </w:r>
        <w:r w:rsidR="002A09DC">
          <w:rPr>
            <w:rStyle w:val="Hipervnculo"/>
            <w:i/>
            <w:sz w:val="20"/>
            <w:szCs w:val="20"/>
            <w:lang w:eastAsia="es-ES"/>
          </w:rPr>
          <w:t>we</w:t>
        </w:r>
        <w:r w:rsidRPr="00A571C0">
          <w:rPr>
            <w:rStyle w:val="Hipervnculo"/>
            <w:i/>
            <w:sz w:val="20"/>
            <w:szCs w:val="20"/>
            <w:lang w:eastAsia="es-ES"/>
          </w:rPr>
          <w:t>r</w:t>
        </w:r>
      </w:hyperlink>
      <w:r w:rsidRPr="00A571C0">
        <w:rPr>
          <w:sz w:val="20"/>
          <w:szCs w:val="20"/>
          <w:lang w:eastAsia="es-ES"/>
        </w:rPr>
        <w:t xml:space="preserve"> (2009)</w:t>
      </w:r>
    </w:p>
    <w:p w14:paraId="408B4AC1" w14:textId="40BCDBF9" w:rsidR="008E04B3" w:rsidRPr="00A571C0" w:rsidRDefault="008E04B3" w:rsidP="0059698B">
      <w:pPr>
        <w:spacing w:line="276" w:lineRule="auto"/>
        <w:jc w:val="both"/>
        <w:rPr>
          <w:sz w:val="20"/>
          <w:szCs w:val="20"/>
          <w:lang w:eastAsia="es-ES"/>
        </w:rPr>
      </w:pPr>
      <w:hyperlink r:id="rId16" w:history="1">
        <w:r w:rsidR="002A09DC">
          <w:rPr>
            <w:rStyle w:val="Hipervnculo"/>
            <w:i/>
            <w:sz w:val="20"/>
            <w:szCs w:val="20"/>
            <w:lang w:eastAsia="es-ES"/>
          </w:rPr>
          <w:t>Portrait of</w:t>
        </w:r>
        <w:r w:rsidRPr="00A571C0">
          <w:rPr>
            <w:rStyle w:val="Hipervnculo"/>
            <w:i/>
            <w:sz w:val="20"/>
            <w:szCs w:val="20"/>
            <w:lang w:eastAsia="es-ES"/>
          </w:rPr>
          <w:t xml:space="preserve"> D.</w:t>
        </w:r>
      </w:hyperlink>
      <w:r w:rsidRPr="00A571C0">
        <w:rPr>
          <w:sz w:val="20"/>
          <w:szCs w:val="20"/>
          <w:lang w:eastAsia="es-ES"/>
        </w:rPr>
        <w:t xml:space="preserve"> (2003)</w:t>
      </w:r>
    </w:p>
    <w:p w14:paraId="2BEF924A" w14:textId="03C60130" w:rsidR="008E04B3" w:rsidRPr="00A571C0" w:rsidRDefault="008E04B3" w:rsidP="0059698B">
      <w:pPr>
        <w:spacing w:line="276" w:lineRule="auto"/>
        <w:jc w:val="both"/>
        <w:rPr>
          <w:sz w:val="20"/>
          <w:szCs w:val="20"/>
          <w:lang w:eastAsia="es-ES"/>
        </w:rPr>
      </w:pPr>
      <w:hyperlink r:id="rId17" w:anchor="t=0" w:history="1">
        <w:r w:rsidR="002A09DC">
          <w:rPr>
            <w:rStyle w:val="Hipervnculo"/>
            <w:i/>
            <w:iCs/>
            <w:sz w:val="20"/>
            <w:szCs w:val="20"/>
            <w:lang w:eastAsia="es-ES"/>
          </w:rPr>
          <w:t>Rilke’s P</w:t>
        </w:r>
        <w:r w:rsidRPr="00A571C0">
          <w:rPr>
            <w:rStyle w:val="Hipervnculo"/>
            <w:i/>
            <w:iCs/>
            <w:sz w:val="20"/>
            <w:szCs w:val="20"/>
            <w:lang w:eastAsia="es-ES"/>
          </w:rPr>
          <w:t>ant</w:t>
        </w:r>
        <w:r w:rsidR="002A09DC">
          <w:rPr>
            <w:rStyle w:val="Hipervnculo"/>
            <w:i/>
            <w:iCs/>
            <w:sz w:val="20"/>
            <w:szCs w:val="20"/>
            <w:lang w:eastAsia="es-ES"/>
          </w:rPr>
          <w:t>h</w:t>
        </w:r>
        <w:r w:rsidRPr="00A571C0">
          <w:rPr>
            <w:rStyle w:val="Hipervnculo"/>
            <w:i/>
            <w:iCs/>
            <w:sz w:val="20"/>
            <w:szCs w:val="20"/>
            <w:lang w:eastAsia="es-ES"/>
          </w:rPr>
          <w:t>er</w:t>
        </w:r>
      </w:hyperlink>
      <w:r w:rsidRPr="00A571C0">
        <w:rPr>
          <w:sz w:val="20"/>
          <w:szCs w:val="20"/>
          <w:lang w:eastAsia="es-ES"/>
        </w:rPr>
        <w:t xml:space="preserve"> (1999)</w:t>
      </w:r>
    </w:p>
    <w:p w14:paraId="6794F68D" w14:textId="77777777" w:rsidR="008E04B3" w:rsidRPr="00A571C0" w:rsidRDefault="008E04B3" w:rsidP="0059698B">
      <w:pPr>
        <w:spacing w:line="276" w:lineRule="auto"/>
        <w:jc w:val="both"/>
        <w:rPr>
          <w:sz w:val="20"/>
          <w:szCs w:val="20"/>
          <w:lang w:eastAsia="es-ES"/>
        </w:rPr>
      </w:pPr>
    </w:p>
    <w:p w14:paraId="35AEFBAC" w14:textId="5016CAF7" w:rsidR="00A571C0" w:rsidRPr="00D60EA7" w:rsidRDefault="00634FF4" w:rsidP="0059698B">
      <w:pPr>
        <w:spacing w:line="276" w:lineRule="auto"/>
        <w:jc w:val="both"/>
        <w:rPr>
          <w:b/>
          <w:bCs/>
          <w:sz w:val="20"/>
          <w:szCs w:val="20"/>
          <w:lang w:eastAsia="es-ES"/>
        </w:rPr>
      </w:pPr>
      <w:r>
        <w:rPr>
          <w:b/>
          <w:bCs/>
          <w:sz w:val="20"/>
          <w:szCs w:val="20"/>
          <w:lang w:eastAsia="es-ES"/>
        </w:rPr>
        <w:t>Links</w:t>
      </w:r>
    </w:p>
    <w:p w14:paraId="0173D4E7" w14:textId="6BC631FA" w:rsidR="00D60EA7" w:rsidRPr="00825E65" w:rsidRDefault="00A571C0" w:rsidP="0059698B">
      <w:pPr>
        <w:spacing w:line="276" w:lineRule="auto"/>
        <w:jc w:val="both"/>
        <w:rPr>
          <w:sz w:val="20"/>
          <w:szCs w:val="20"/>
        </w:rPr>
      </w:pPr>
      <w:r w:rsidRPr="00825E65">
        <w:rPr>
          <w:sz w:val="20"/>
          <w:szCs w:val="20"/>
          <w:lang w:eastAsia="es-ES"/>
        </w:rPr>
        <w:t xml:space="preserve">Demo reel: </w:t>
      </w:r>
      <w:hyperlink r:id="rId18" w:history="1">
        <w:r w:rsidR="00D60EA7" w:rsidRPr="00825E65">
          <w:rPr>
            <w:rStyle w:val="Hipervnculo"/>
            <w:sz w:val="20"/>
            <w:szCs w:val="20"/>
          </w:rPr>
          <w:t>https://www.youtube.com/watch?v=-AkhLYoAGgs</w:t>
        </w:r>
      </w:hyperlink>
    </w:p>
    <w:p w14:paraId="10F6C4A5" w14:textId="7404DE8E" w:rsidR="005B6E57" w:rsidRPr="00D60EA7" w:rsidRDefault="005B6E57" w:rsidP="0059698B">
      <w:pPr>
        <w:spacing w:line="276" w:lineRule="auto"/>
        <w:jc w:val="both"/>
        <w:rPr>
          <w:sz w:val="20"/>
          <w:szCs w:val="20"/>
          <w:lang w:val="en-US" w:eastAsia="es-ES"/>
        </w:rPr>
      </w:pPr>
      <w:r w:rsidRPr="00D60EA7">
        <w:rPr>
          <w:sz w:val="20"/>
          <w:szCs w:val="20"/>
          <w:lang w:val="en-US" w:eastAsia="es-ES"/>
        </w:rPr>
        <w:t>Web</w:t>
      </w:r>
      <w:r w:rsidR="00634FF4">
        <w:rPr>
          <w:sz w:val="20"/>
          <w:szCs w:val="20"/>
          <w:lang w:val="en-US" w:eastAsia="es-ES"/>
        </w:rPr>
        <w:t>site</w:t>
      </w:r>
      <w:r w:rsidRPr="00D60EA7">
        <w:rPr>
          <w:sz w:val="20"/>
          <w:szCs w:val="20"/>
          <w:lang w:val="en-US" w:eastAsia="es-ES"/>
        </w:rPr>
        <w:t>:</w:t>
      </w:r>
      <w:r w:rsidR="00A571C0" w:rsidRPr="00D60EA7">
        <w:rPr>
          <w:sz w:val="20"/>
          <w:szCs w:val="20"/>
          <w:lang w:val="en-US" w:eastAsia="es-ES"/>
        </w:rPr>
        <w:t xml:space="preserve"> </w:t>
      </w:r>
      <w:hyperlink r:id="rId19" w:history="1">
        <w:r w:rsidR="00A571C0" w:rsidRPr="00D60EA7">
          <w:rPr>
            <w:rStyle w:val="Hipervnculo"/>
            <w:sz w:val="20"/>
            <w:szCs w:val="20"/>
            <w:lang w:val="en-US" w:eastAsia="es-ES"/>
          </w:rPr>
          <w:t>https://dibujo.webs.upv.es/profesor/maria-carmen-lorenzo-hernandez/</w:t>
        </w:r>
      </w:hyperlink>
    </w:p>
    <w:p w14:paraId="0A1AE3A1" w14:textId="77777777" w:rsidR="00496D21" w:rsidRPr="00634FF4" w:rsidRDefault="00496D21" w:rsidP="00D25D06">
      <w:pPr>
        <w:autoSpaceDE w:val="0"/>
        <w:autoSpaceDN w:val="0"/>
        <w:adjustRightInd w:val="0"/>
        <w:spacing w:after="0" w:line="276" w:lineRule="auto"/>
        <w:ind w:firstLine="567"/>
        <w:jc w:val="both"/>
        <w:rPr>
          <w:rFonts w:cstheme="minorHAnsi"/>
          <w:sz w:val="20"/>
          <w:szCs w:val="20"/>
          <w:lang w:val="en-US" w:eastAsia="es-ES"/>
        </w:rPr>
      </w:pPr>
    </w:p>
    <w:sectPr w:rsidR="00496D21" w:rsidRPr="00634FF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6D161" w14:textId="77777777" w:rsidR="00F536E6" w:rsidRDefault="00F536E6" w:rsidP="00A571C0">
      <w:pPr>
        <w:spacing w:after="0" w:line="240" w:lineRule="auto"/>
      </w:pPr>
      <w:r>
        <w:separator/>
      </w:r>
    </w:p>
  </w:endnote>
  <w:endnote w:type="continuationSeparator" w:id="0">
    <w:p w14:paraId="27C1CC31" w14:textId="77777777" w:rsidR="00F536E6" w:rsidRDefault="00F536E6" w:rsidP="00A571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FB3D8" w14:textId="77777777" w:rsidR="00F536E6" w:rsidRDefault="00F536E6" w:rsidP="00A571C0">
      <w:pPr>
        <w:spacing w:after="0" w:line="240" w:lineRule="auto"/>
      </w:pPr>
      <w:r>
        <w:separator/>
      </w:r>
    </w:p>
  </w:footnote>
  <w:footnote w:type="continuationSeparator" w:id="0">
    <w:p w14:paraId="68D4E060" w14:textId="77777777" w:rsidR="00F536E6" w:rsidRDefault="00F536E6" w:rsidP="00A571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5607C"/>
    <w:multiLevelType w:val="hybridMultilevel"/>
    <w:tmpl w:val="6DD88FF2"/>
    <w:lvl w:ilvl="0" w:tplc="9B9C2592">
      <w:start w:val="1"/>
      <w:numFmt w:val="bullet"/>
      <w:lvlText w:val="•"/>
      <w:lvlJc w:val="left"/>
      <w:pPr>
        <w:tabs>
          <w:tab w:val="num" w:pos="720"/>
        </w:tabs>
        <w:ind w:left="720" w:hanging="360"/>
      </w:pPr>
      <w:rPr>
        <w:rFonts w:ascii="Arial" w:hAnsi="Arial" w:hint="default"/>
      </w:rPr>
    </w:lvl>
    <w:lvl w:ilvl="1" w:tplc="D24AF458" w:tentative="1">
      <w:start w:val="1"/>
      <w:numFmt w:val="bullet"/>
      <w:lvlText w:val="•"/>
      <w:lvlJc w:val="left"/>
      <w:pPr>
        <w:tabs>
          <w:tab w:val="num" w:pos="1440"/>
        </w:tabs>
        <w:ind w:left="1440" w:hanging="360"/>
      </w:pPr>
      <w:rPr>
        <w:rFonts w:ascii="Arial" w:hAnsi="Arial" w:hint="default"/>
      </w:rPr>
    </w:lvl>
    <w:lvl w:ilvl="2" w:tplc="7A8A7E40" w:tentative="1">
      <w:start w:val="1"/>
      <w:numFmt w:val="bullet"/>
      <w:lvlText w:val="•"/>
      <w:lvlJc w:val="left"/>
      <w:pPr>
        <w:tabs>
          <w:tab w:val="num" w:pos="2160"/>
        </w:tabs>
        <w:ind w:left="2160" w:hanging="360"/>
      </w:pPr>
      <w:rPr>
        <w:rFonts w:ascii="Arial" w:hAnsi="Arial" w:hint="default"/>
      </w:rPr>
    </w:lvl>
    <w:lvl w:ilvl="3" w:tplc="C8446AAE" w:tentative="1">
      <w:start w:val="1"/>
      <w:numFmt w:val="bullet"/>
      <w:lvlText w:val="•"/>
      <w:lvlJc w:val="left"/>
      <w:pPr>
        <w:tabs>
          <w:tab w:val="num" w:pos="2880"/>
        </w:tabs>
        <w:ind w:left="2880" w:hanging="360"/>
      </w:pPr>
      <w:rPr>
        <w:rFonts w:ascii="Arial" w:hAnsi="Arial" w:hint="default"/>
      </w:rPr>
    </w:lvl>
    <w:lvl w:ilvl="4" w:tplc="18643150" w:tentative="1">
      <w:start w:val="1"/>
      <w:numFmt w:val="bullet"/>
      <w:lvlText w:val="•"/>
      <w:lvlJc w:val="left"/>
      <w:pPr>
        <w:tabs>
          <w:tab w:val="num" w:pos="3600"/>
        </w:tabs>
        <w:ind w:left="3600" w:hanging="360"/>
      </w:pPr>
      <w:rPr>
        <w:rFonts w:ascii="Arial" w:hAnsi="Arial" w:hint="default"/>
      </w:rPr>
    </w:lvl>
    <w:lvl w:ilvl="5" w:tplc="37AAF092" w:tentative="1">
      <w:start w:val="1"/>
      <w:numFmt w:val="bullet"/>
      <w:lvlText w:val="•"/>
      <w:lvlJc w:val="left"/>
      <w:pPr>
        <w:tabs>
          <w:tab w:val="num" w:pos="4320"/>
        </w:tabs>
        <w:ind w:left="4320" w:hanging="360"/>
      </w:pPr>
      <w:rPr>
        <w:rFonts w:ascii="Arial" w:hAnsi="Arial" w:hint="default"/>
      </w:rPr>
    </w:lvl>
    <w:lvl w:ilvl="6" w:tplc="C97879CE" w:tentative="1">
      <w:start w:val="1"/>
      <w:numFmt w:val="bullet"/>
      <w:lvlText w:val="•"/>
      <w:lvlJc w:val="left"/>
      <w:pPr>
        <w:tabs>
          <w:tab w:val="num" w:pos="5040"/>
        </w:tabs>
        <w:ind w:left="5040" w:hanging="360"/>
      </w:pPr>
      <w:rPr>
        <w:rFonts w:ascii="Arial" w:hAnsi="Arial" w:hint="default"/>
      </w:rPr>
    </w:lvl>
    <w:lvl w:ilvl="7" w:tplc="50D8DBA6" w:tentative="1">
      <w:start w:val="1"/>
      <w:numFmt w:val="bullet"/>
      <w:lvlText w:val="•"/>
      <w:lvlJc w:val="left"/>
      <w:pPr>
        <w:tabs>
          <w:tab w:val="num" w:pos="5760"/>
        </w:tabs>
        <w:ind w:left="5760" w:hanging="360"/>
      </w:pPr>
      <w:rPr>
        <w:rFonts w:ascii="Arial" w:hAnsi="Arial" w:hint="default"/>
      </w:rPr>
    </w:lvl>
    <w:lvl w:ilvl="8" w:tplc="E7C894B4" w:tentative="1">
      <w:start w:val="1"/>
      <w:numFmt w:val="bullet"/>
      <w:lvlText w:val="•"/>
      <w:lvlJc w:val="left"/>
      <w:pPr>
        <w:tabs>
          <w:tab w:val="num" w:pos="6480"/>
        </w:tabs>
        <w:ind w:left="6480" w:hanging="360"/>
      </w:pPr>
      <w:rPr>
        <w:rFonts w:ascii="Arial" w:hAnsi="Arial" w:hint="default"/>
      </w:rPr>
    </w:lvl>
  </w:abstractNum>
  <w:num w:numId="1" w16cid:durableId="922912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130"/>
    <w:rsid w:val="00013992"/>
    <w:rsid w:val="00065B57"/>
    <w:rsid w:val="000B03EB"/>
    <w:rsid w:val="00100C7B"/>
    <w:rsid w:val="00113315"/>
    <w:rsid w:val="002A09DC"/>
    <w:rsid w:val="002A2C91"/>
    <w:rsid w:val="00387267"/>
    <w:rsid w:val="0042220D"/>
    <w:rsid w:val="00496D21"/>
    <w:rsid w:val="00561326"/>
    <w:rsid w:val="00596130"/>
    <w:rsid w:val="0059698B"/>
    <w:rsid w:val="005B6E57"/>
    <w:rsid w:val="005C78EA"/>
    <w:rsid w:val="00634FF4"/>
    <w:rsid w:val="00780599"/>
    <w:rsid w:val="007847E0"/>
    <w:rsid w:val="00825E65"/>
    <w:rsid w:val="00870E62"/>
    <w:rsid w:val="008E04B3"/>
    <w:rsid w:val="009D75AF"/>
    <w:rsid w:val="00A571C0"/>
    <w:rsid w:val="00AB07A8"/>
    <w:rsid w:val="00AB7259"/>
    <w:rsid w:val="00AC0EE9"/>
    <w:rsid w:val="00AE02BA"/>
    <w:rsid w:val="00AF1783"/>
    <w:rsid w:val="00B273EE"/>
    <w:rsid w:val="00C2770C"/>
    <w:rsid w:val="00D11D45"/>
    <w:rsid w:val="00D25D06"/>
    <w:rsid w:val="00D60EA7"/>
    <w:rsid w:val="00EA40FE"/>
    <w:rsid w:val="00EE5CA0"/>
    <w:rsid w:val="00F35894"/>
    <w:rsid w:val="00F50355"/>
    <w:rsid w:val="00F536E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2CB10"/>
  <w15:chartTrackingRefBased/>
  <w15:docId w15:val="{0792BB24-7168-4ECD-890E-E5D4BFC35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0B03EB"/>
    <w:rPr>
      <w:color w:val="0000FF"/>
      <w:u w:val="single"/>
    </w:rPr>
  </w:style>
  <w:style w:type="character" w:styleId="Mencinsinresolver">
    <w:name w:val="Unresolved Mention"/>
    <w:basedOn w:val="Fuentedeprrafopredeter"/>
    <w:uiPriority w:val="99"/>
    <w:semiHidden/>
    <w:unhideWhenUsed/>
    <w:rsid w:val="00AF1783"/>
    <w:rPr>
      <w:color w:val="605E5C"/>
      <w:shd w:val="clear" w:color="auto" w:fill="E1DFDD"/>
    </w:rPr>
  </w:style>
  <w:style w:type="character" w:styleId="Hipervnculovisitado">
    <w:name w:val="FollowedHyperlink"/>
    <w:basedOn w:val="Fuentedeprrafopredeter"/>
    <w:uiPriority w:val="99"/>
    <w:semiHidden/>
    <w:unhideWhenUsed/>
    <w:rsid w:val="0059698B"/>
    <w:rPr>
      <w:color w:val="954F72" w:themeColor="followedHyperlink"/>
      <w:u w:val="single"/>
    </w:rPr>
  </w:style>
  <w:style w:type="paragraph" w:styleId="Textonotapie">
    <w:name w:val="footnote text"/>
    <w:basedOn w:val="Normal"/>
    <w:link w:val="TextonotapieCar"/>
    <w:uiPriority w:val="99"/>
    <w:semiHidden/>
    <w:unhideWhenUsed/>
    <w:rsid w:val="00A571C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571C0"/>
    <w:rPr>
      <w:sz w:val="20"/>
      <w:szCs w:val="20"/>
    </w:rPr>
  </w:style>
  <w:style w:type="character" w:styleId="Refdenotaalpie">
    <w:name w:val="footnote reference"/>
    <w:basedOn w:val="Fuentedeprrafopredeter"/>
    <w:uiPriority w:val="99"/>
    <w:semiHidden/>
    <w:unhideWhenUsed/>
    <w:rsid w:val="00A571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573077">
      <w:bodyDiv w:val="1"/>
      <w:marLeft w:val="0"/>
      <w:marRight w:val="0"/>
      <w:marTop w:val="0"/>
      <w:marBottom w:val="0"/>
      <w:divBdr>
        <w:top w:val="none" w:sz="0" w:space="0" w:color="auto"/>
        <w:left w:val="none" w:sz="0" w:space="0" w:color="auto"/>
        <w:bottom w:val="none" w:sz="0" w:space="0" w:color="auto"/>
        <w:right w:val="none" w:sz="0" w:space="0" w:color="auto"/>
      </w:divBdr>
      <w:divsChild>
        <w:div w:id="545143297">
          <w:marLeft w:val="360"/>
          <w:marRight w:val="0"/>
          <w:marTop w:val="200"/>
          <w:marBottom w:val="0"/>
          <w:divBdr>
            <w:top w:val="none" w:sz="0" w:space="0" w:color="auto"/>
            <w:left w:val="none" w:sz="0" w:space="0" w:color="auto"/>
            <w:bottom w:val="none" w:sz="0" w:space="0" w:color="auto"/>
            <w:right w:val="none" w:sz="0" w:space="0" w:color="auto"/>
          </w:divBdr>
        </w:div>
        <w:div w:id="622150159">
          <w:marLeft w:val="360"/>
          <w:marRight w:val="0"/>
          <w:marTop w:val="200"/>
          <w:marBottom w:val="0"/>
          <w:divBdr>
            <w:top w:val="none" w:sz="0" w:space="0" w:color="auto"/>
            <w:left w:val="none" w:sz="0" w:space="0" w:color="auto"/>
            <w:bottom w:val="none" w:sz="0" w:space="0" w:color="auto"/>
            <w:right w:val="none" w:sz="0" w:space="0" w:color="auto"/>
          </w:divBdr>
        </w:div>
        <w:div w:id="15123307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meo.com/1116200925/cd1b484102?share=copy" TargetMode="External"/><Relationship Id="rId13" Type="http://schemas.openxmlformats.org/officeDocument/2006/relationships/hyperlink" Target="https://vimeo.com/127528227?share=copy" TargetMode="External"/><Relationship Id="rId18" Type="http://schemas.openxmlformats.org/officeDocument/2006/relationships/hyperlink" Target="https://www.youtube.com/watch?v=-AkhLYoAGg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imeo.com/user1515996/impromptu-trailer?share=copy" TargetMode="External"/><Relationship Id="rId17" Type="http://schemas.openxmlformats.org/officeDocument/2006/relationships/hyperlink" Target="https://vimeo.com/8410614?share=copy" TargetMode="External"/><Relationship Id="rId2" Type="http://schemas.openxmlformats.org/officeDocument/2006/relationships/numbering" Target="numbering.xml"/><Relationship Id="rId16" Type="http://schemas.openxmlformats.org/officeDocument/2006/relationships/hyperlink" Target="https://vimeo.com/1082719291/d0a11ee4c0?share=cop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meo.com/373224985?share=copy" TargetMode="External"/><Relationship Id="rId5" Type="http://schemas.openxmlformats.org/officeDocument/2006/relationships/webSettings" Target="webSettings.xml"/><Relationship Id="rId15" Type="http://schemas.openxmlformats.org/officeDocument/2006/relationships/hyperlink" Target="https://vimeo.com/3941739" TargetMode="External"/><Relationship Id="rId10" Type="http://schemas.openxmlformats.org/officeDocument/2006/relationships/hyperlink" Target="https://vimeo.com/797143926?share=copy" TargetMode="External"/><Relationship Id="rId19" Type="http://schemas.openxmlformats.org/officeDocument/2006/relationships/hyperlink" Target="https://dibujo.webs.upv.es/profesor/maria-carmen-lorenzo-hernandez/" TargetMode="External"/><Relationship Id="rId4" Type="http://schemas.openxmlformats.org/officeDocument/2006/relationships/settings" Target="settings.xml"/><Relationship Id="rId9" Type="http://schemas.openxmlformats.org/officeDocument/2006/relationships/hyperlink" Target="https://vimeo.com/874425551" TargetMode="External"/><Relationship Id="rId14" Type="http://schemas.openxmlformats.org/officeDocument/2006/relationships/hyperlink" Target="https://vimeo.com/40577003?share=cop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3C52A-FBC2-4AC1-B768-21D7036C0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249</Words>
  <Characters>1372</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Portatil</dc:creator>
  <cp:keywords/>
  <dc:description/>
  <cp:lastModifiedBy>María Del Carmen Lorenzo Hernández</cp:lastModifiedBy>
  <cp:revision>4</cp:revision>
  <dcterms:created xsi:type="dcterms:W3CDTF">2025-10-01T16:13:00Z</dcterms:created>
  <dcterms:modified xsi:type="dcterms:W3CDTF">2025-10-01T16:17:00Z</dcterms:modified>
</cp:coreProperties>
</file>